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473744" w:rsidR="008E5D9C" w:rsidTr="3949DDE0" w14:paraId="43F0A8BC" w14:textId="77777777">
        <w:tc>
          <w:tcPr>
            <w:tcW w:w="9350" w:type="dxa"/>
            <w:shd w:val="clear" w:color="auto" w:fill="E7E6E6" w:themeFill="background2"/>
            <w:tcMar/>
          </w:tcPr>
          <w:p w:rsidRPr="008E5D9C" w:rsidR="008E5D9C" w:rsidP="008E5D9C" w:rsidRDefault="008E5D9C" w14:paraId="23F9DF1A" w14:textId="77FC7CB8">
            <w:pPr>
              <w:pStyle w:val="ListParagraph"/>
              <w:spacing w:line="276" w:lineRule="auto"/>
              <w:ind w:left="643"/>
              <w:jc w:val="center"/>
              <w:rPr>
                <w:rFonts w:ascii="Montserrat" w:hAnsi="Montserrat"/>
                <w:b/>
                <w:bCs/>
                <w:iCs/>
                <w:sz w:val="28"/>
                <w:szCs w:val="28"/>
              </w:rPr>
            </w:pPr>
            <w:r w:rsidRPr="008E5D9C">
              <w:rPr>
                <w:rFonts w:ascii="Montserrat" w:hAnsi="Montserrat"/>
                <w:b/>
                <w:bCs/>
                <w:iCs/>
                <w:sz w:val="28"/>
                <w:szCs w:val="28"/>
              </w:rPr>
              <w:t>Renewing a Plan in Aspen</w:t>
            </w:r>
          </w:p>
        </w:tc>
      </w:tr>
      <w:tr w:rsidRPr="00473744" w:rsidR="008E5D9C" w:rsidTr="3949DDE0" w14:paraId="4D82805B" w14:textId="77777777">
        <w:tc>
          <w:tcPr>
            <w:tcW w:w="9350" w:type="dxa"/>
            <w:tcMar/>
          </w:tcPr>
          <w:p w:rsidRPr="008E5D9C" w:rsidR="008E5D9C" w:rsidP="00303783" w:rsidRDefault="008E5D9C" w14:paraId="0F1C2391" w14:textId="77777777">
            <w:pPr>
              <w:pStyle w:val="ListParagraph"/>
              <w:spacing w:line="276" w:lineRule="auto"/>
              <w:ind w:left="643"/>
              <w:rPr>
                <w:rFonts w:ascii="Montserrat" w:hAnsi="Montserrat"/>
                <w:i/>
              </w:rPr>
            </w:pPr>
          </w:p>
          <w:p w:rsidRPr="008E5D9C" w:rsidR="008E5D9C" w:rsidP="008E5D9C" w:rsidRDefault="008E5D9C" w14:paraId="458D2A19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Montserrat" w:hAnsi="Montserrat"/>
                <w:i/>
              </w:rPr>
            </w:pPr>
            <w:r w:rsidRPr="008E5D9C">
              <w:rPr>
                <w:rFonts w:ascii="Montserrat" w:hAnsi="Montserrat"/>
                <w:i/>
              </w:rPr>
              <w:t>After logging in to Aspen: Select Student Services View (top right-hand side of screen, drop down allows toggling between different views)</w:t>
            </w:r>
          </w:p>
          <w:p w:rsidRPr="008E5D9C" w:rsidR="008E5D9C" w:rsidP="008E5D9C" w:rsidRDefault="008E5D9C" w14:paraId="5394D24E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Montserrat" w:hAnsi="Montserrat"/>
                <w:i/>
              </w:rPr>
            </w:pPr>
            <w:r w:rsidRPr="008E5D9C">
              <w:rPr>
                <w:rFonts w:ascii="Montserrat" w:hAnsi="Montserrat"/>
                <w:i/>
              </w:rPr>
              <w:t>Choose Student TT</w:t>
            </w:r>
          </w:p>
          <w:p w:rsidRPr="008E5D9C" w:rsidR="008E5D9C" w:rsidP="008E5D9C" w:rsidRDefault="008E5D9C" w14:paraId="0F54D048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Montserrat" w:hAnsi="Montserrat"/>
                <w:i/>
              </w:rPr>
            </w:pPr>
            <w:r w:rsidRPr="008E5D9C">
              <w:rPr>
                <w:rFonts w:ascii="Montserrat" w:hAnsi="Montserrat"/>
                <w:i/>
              </w:rPr>
              <w:t>Use the filter icon (looks like a funnel) to filter “My Cases” to view the list of students on your caseload</w:t>
            </w:r>
          </w:p>
          <w:p w:rsidRPr="008E5D9C" w:rsidR="008E5D9C" w:rsidP="008E5D9C" w:rsidRDefault="008E5D9C" w14:paraId="43C71ABF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Montserrat" w:hAnsi="Montserrat"/>
                <w:i/>
              </w:rPr>
            </w:pPr>
            <w:r w:rsidRPr="008E5D9C">
              <w:rPr>
                <w:rFonts w:ascii="Montserrat" w:hAnsi="Montserrat"/>
                <w:i/>
              </w:rPr>
              <w:t>Check the check box beside the student’s name and choose Plan ST</w:t>
            </w:r>
          </w:p>
          <w:p w:rsidRPr="008E5D9C" w:rsidR="008E5D9C" w:rsidP="008E5D9C" w:rsidRDefault="008E5D9C" w14:paraId="4859DAE4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Montserrat" w:hAnsi="Montserrat"/>
                <w:i/>
              </w:rPr>
            </w:pPr>
            <w:r w:rsidRPr="008E5D9C">
              <w:rPr>
                <w:rFonts w:ascii="Montserrat" w:hAnsi="Montserrat"/>
                <w:i/>
              </w:rPr>
              <w:t>Choose Options (blue button) &gt; Renew plan</w:t>
            </w:r>
          </w:p>
          <w:p w:rsidRPr="008E5D9C" w:rsidR="008E5D9C" w:rsidP="008E5D9C" w:rsidRDefault="008E5D9C" w14:paraId="3A2F3DF0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Montserrat" w:hAnsi="Montserrat"/>
                <w:i/>
              </w:rPr>
            </w:pPr>
            <w:r w:rsidRPr="008E5D9C">
              <w:rPr>
                <w:rFonts w:ascii="Montserrat" w:hAnsi="Montserrat"/>
                <w:i/>
              </w:rPr>
              <w:t>A popup window will appear “Renew Plan”</w:t>
            </w:r>
          </w:p>
          <w:p w:rsidRPr="008E5D9C" w:rsidR="008E5D9C" w:rsidP="00303783" w:rsidRDefault="008E5D9C" w14:paraId="4167E340" w14:textId="77777777">
            <w:pPr>
              <w:pStyle w:val="ListParagraph"/>
              <w:spacing w:line="276" w:lineRule="auto"/>
              <w:ind w:left="643"/>
              <w:rPr>
                <w:rFonts w:ascii="Montserrat" w:hAnsi="Montserrat"/>
                <w:i/>
              </w:rPr>
            </w:pPr>
          </w:p>
          <w:p w:rsidRPr="008E5D9C" w:rsidR="008E5D9C" w:rsidP="008E5D9C" w:rsidRDefault="008E5D9C" w14:paraId="4985D788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Montserrat" w:hAnsi="Montserrat"/>
                <w:i/>
              </w:rPr>
            </w:pPr>
            <w:r w:rsidRPr="008E5D9C">
              <w:rPr>
                <w:rFonts w:ascii="Montserrat" w:hAnsi="Montserrat"/>
                <w:i/>
              </w:rPr>
              <w:t>Use magnify glass to choose student</w:t>
            </w:r>
          </w:p>
          <w:p w:rsidRPr="00576E3F" w:rsidR="003453A7" w:rsidP="00576E3F" w:rsidRDefault="008E5D9C" w14:paraId="32C46055" w14:textId="13170C0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Montserrat" w:hAnsi="Montserrat"/>
                <w:b/>
                <w:i/>
              </w:rPr>
            </w:pPr>
            <w:r w:rsidRPr="008E5D9C">
              <w:rPr>
                <w:rFonts w:ascii="Montserrat" w:hAnsi="Montserrat"/>
                <w:b/>
                <w:i/>
              </w:rPr>
              <w:t xml:space="preserve">Use magnify glass to choose the plan that you want to copy </w:t>
            </w:r>
            <w:r w:rsidRPr="008E5D9C">
              <w:rPr>
                <w:rFonts w:ascii="Montserrat" w:hAnsi="Montserrat"/>
                <w:i/>
              </w:rPr>
              <w:t>&gt; if you miss this step the information from the plan you are copying will not be carried forward in the renewed IEP/SSP. It will make a blank plan.</w:t>
            </w:r>
          </w:p>
          <w:p w:rsidRPr="008E5D9C" w:rsidR="008E5D9C" w:rsidP="008E5D9C" w:rsidRDefault="008E5D9C" w14:paraId="55B05818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Montserrat" w:hAnsi="Montserrat"/>
                <w:i/>
              </w:rPr>
            </w:pPr>
            <w:r w:rsidRPr="008E5D9C">
              <w:rPr>
                <w:rFonts w:ascii="Montserrat" w:hAnsi="Montserrat"/>
                <w:i/>
              </w:rPr>
              <w:t>Choose the Start Date (use the calendar for accuracy). Start Date is defined as the day the plan is/was put into effect.</w:t>
            </w:r>
            <w:r w:rsidRPr="008E5D9C">
              <w:rPr>
                <w:rFonts w:ascii="Montserrat" w:hAnsi="Montserrat"/>
                <w:b/>
                <w:i/>
              </w:rPr>
              <w:t xml:space="preserve"> The existing plan End Date should be the same as the renewed plan’s Start </w:t>
            </w:r>
            <w:proofErr w:type="gramStart"/>
            <w:r w:rsidRPr="008E5D9C">
              <w:rPr>
                <w:rFonts w:ascii="Montserrat" w:hAnsi="Montserrat"/>
                <w:b/>
                <w:i/>
              </w:rPr>
              <w:t>Date</w:t>
            </w:r>
            <w:proofErr w:type="gramEnd"/>
            <w:r w:rsidRPr="008E5D9C">
              <w:rPr>
                <w:rFonts w:ascii="Montserrat" w:hAnsi="Montserrat"/>
                <w:b/>
                <w:i/>
              </w:rPr>
              <w:t xml:space="preserve"> so the plan is not exited</w:t>
            </w:r>
          </w:p>
          <w:p w:rsidRPr="008E5D9C" w:rsidR="008E5D9C" w:rsidP="008E5D9C" w:rsidRDefault="008E5D9C" w14:paraId="69307F3C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Montserrat" w:hAnsi="Montserrat"/>
                <w:i/>
              </w:rPr>
            </w:pPr>
            <w:r w:rsidRPr="008E5D9C">
              <w:rPr>
                <w:rFonts w:ascii="Montserrat" w:hAnsi="Montserrat"/>
                <w:i/>
              </w:rPr>
              <w:t>Choose the end date communicated by the Department</w:t>
            </w:r>
          </w:p>
          <w:p w:rsidRPr="008E5D9C" w:rsidR="008E5D9C" w:rsidP="008E5D9C" w:rsidRDefault="008E5D9C" w14:paraId="048E1DEE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Montserrat" w:hAnsi="Montserrat"/>
                <w:i/>
              </w:rPr>
            </w:pPr>
            <w:r w:rsidRPr="008E5D9C">
              <w:rPr>
                <w:rFonts w:ascii="Montserrat" w:hAnsi="Montserrat"/>
                <w:i/>
              </w:rPr>
              <w:t>Make changes to the 5 tabs of the IEP as necessary for the next reporting period</w:t>
            </w:r>
          </w:p>
          <w:p w:rsidRPr="008E5D9C" w:rsidR="008E5D9C" w:rsidP="00303783" w:rsidRDefault="008E5D9C" w14:paraId="5B1EF3F9" w14:textId="77777777">
            <w:pPr>
              <w:spacing w:line="276" w:lineRule="auto"/>
              <w:rPr>
                <w:rFonts w:ascii="Montserrat" w:hAnsi="Montserrat"/>
                <w:i/>
              </w:rPr>
            </w:pPr>
          </w:p>
        </w:tc>
      </w:tr>
      <w:tr w:rsidRPr="009726E9" w:rsidR="008E5D9C" w:rsidTr="3949DDE0" w14:paraId="17E1C192" w14:textId="77777777">
        <w:tc>
          <w:tcPr>
            <w:tcW w:w="9350" w:type="dxa"/>
            <w:shd w:val="clear" w:color="auto" w:fill="E7E6E6" w:themeFill="background2"/>
            <w:tcMar/>
          </w:tcPr>
          <w:p w:rsidRPr="003453A7" w:rsidR="008E5D9C" w:rsidP="003453A7" w:rsidRDefault="008E5D9C" w14:paraId="2283084A" w14:textId="3F4BE30A">
            <w:pPr>
              <w:jc w:val="center"/>
              <w:rPr>
                <w:rFonts w:ascii="Montserrat" w:hAnsi="Montserrat"/>
                <w:b/>
                <w:bCs/>
                <w:sz w:val="28"/>
                <w:szCs w:val="28"/>
              </w:rPr>
            </w:pPr>
            <w:r w:rsidRPr="003453A7">
              <w:rPr>
                <w:rFonts w:ascii="Montserrat" w:hAnsi="Montserrat"/>
                <w:b/>
                <w:bCs/>
                <w:sz w:val="28"/>
                <w:szCs w:val="28"/>
              </w:rPr>
              <w:t>Renewing an Exited Plan</w:t>
            </w:r>
          </w:p>
        </w:tc>
      </w:tr>
      <w:tr w:rsidRPr="009726E9" w:rsidR="008E5D9C" w:rsidTr="3949DDE0" w14:paraId="0F008D83" w14:textId="77777777">
        <w:tc>
          <w:tcPr>
            <w:tcW w:w="9350" w:type="dxa"/>
            <w:tcMar/>
          </w:tcPr>
          <w:p w:rsidR="008E5D9C" w:rsidP="008E5D9C" w:rsidRDefault="008E5D9C" w14:paraId="488B77DC" w14:textId="3C11B591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A plan will exit Aspen if it is not renewed before the end date in the </w:t>
            </w:r>
            <w:r w:rsidR="00576E3F">
              <w:rPr>
                <w:rFonts w:ascii="Montserrat" w:hAnsi="Montserrat"/>
              </w:rPr>
              <w:t>P</w:t>
            </w:r>
            <w:r>
              <w:rPr>
                <w:rFonts w:ascii="Montserrat" w:hAnsi="Montserrat"/>
              </w:rPr>
              <w:t xml:space="preserve">lan </w:t>
            </w:r>
            <w:r w:rsidR="00576E3F">
              <w:rPr>
                <w:rFonts w:ascii="Montserrat" w:hAnsi="Montserrat"/>
              </w:rPr>
              <w:t>D</w:t>
            </w:r>
            <w:r>
              <w:rPr>
                <w:rFonts w:ascii="Montserrat" w:hAnsi="Montserrat"/>
              </w:rPr>
              <w:t>etails tab. Since September 1, was the end date for the plans, you will find the status Exited. The plan does not disappear from Aspen</w:t>
            </w:r>
          </w:p>
          <w:p w:rsidR="00576E3F" w:rsidP="008E5D9C" w:rsidRDefault="008E5D9C" w14:paraId="7EA6BCB3" w14:textId="5DA21869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8E5D9C">
              <w:rPr>
                <w:rFonts w:ascii="Montserrat" w:hAnsi="Montserrat"/>
                <w:b/>
                <w:bCs/>
              </w:rPr>
              <w:t>You cannot renew an Exited Plan</w:t>
            </w:r>
            <w:r>
              <w:rPr>
                <w:rFonts w:ascii="Montserrat" w:hAnsi="Montserrat"/>
                <w:b/>
                <w:bCs/>
              </w:rPr>
              <w:t>. You must make the plan Active</w:t>
            </w:r>
          </w:p>
          <w:p w:rsidR="00576E3F" w:rsidP="008E5D9C" w:rsidRDefault="00576E3F" w14:paraId="7B863F9F" w14:textId="77777777">
            <w:pPr>
              <w:spacing w:line="276" w:lineRule="auto"/>
              <w:rPr>
                <w:rFonts w:ascii="Montserrat" w:hAnsi="Montserrat"/>
                <w:b/>
                <w:bCs/>
              </w:rPr>
            </w:pPr>
          </w:p>
          <w:p w:rsidRPr="00576E3F" w:rsidR="008E5D9C" w:rsidP="008E5D9C" w:rsidRDefault="00576E3F" w14:paraId="68C10BD2" w14:textId="04F664D0">
            <w:pPr>
              <w:spacing w:line="276" w:lineRule="auto"/>
              <w:rPr>
                <w:rFonts w:ascii="Montserrat" w:hAnsi="Montserrat"/>
                <w:b/>
                <w:bCs/>
              </w:rPr>
            </w:pPr>
            <w:r w:rsidRPr="00576E3F">
              <w:rPr>
                <w:rFonts w:ascii="Montserrat" w:hAnsi="Montserrat"/>
                <w:b/>
                <w:bCs/>
              </w:rPr>
              <w:t xml:space="preserve">Instructions for </w:t>
            </w:r>
            <w:proofErr w:type="gramStart"/>
            <w:r w:rsidRPr="00576E3F">
              <w:rPr>
                <w:rFonts w:ascii="Montserrat" w:hAnsi="Montserrat"/>
                <w:b/>
                <w:bCs/>
              </w:rPr>
              <w:t>Making a Plan</w:t>
            </w:r>
            <w:proofErr w:type="gramEnd"/>
            <w:r w:rsidRPr="00576E3F">
              <w:rPr>
                <w:rFonts w:ascii="Montserrat" w:hAnsi="Montserrat"/>
                <w:b/>
                <w:bCs/>
              </w:rPr>
              <w:t xml:space="preserve"> Active</w:t>
            </w:r>
          </w:p>
          <w:p w:rsidRPr="008E5D9C" w:rsidR="003453A7" w:rsidP="003453A7" w:rsidRDefault="003453A7" w14:paraId="6ADE9CC4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Montserrat" w:hAnsi="Montserrat"/>
                <w:i/>
              </w:rPr>
            </w:pPr>
            <w:r w:rsidRPr="008E5D9C">
              <w:rPr>
                <w:rFonts w:ascii="Montserrat" w:hAnsi="Montserrat"/>
                <w:i/>
              </w:rPr>
              <w:t>After logging in to Aspen: Select Student Services View (top right-hand side of screen, drop down allows toggling between different views)</w:t>
            </w:r>
          </w:p>
          <w:p w:rsidRPr="008E5D9C" w:rsidR="003453A7" w:rsidP="003453A7" w:rsidRDefault="003453A7" w14:paraId="79310CC0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Montserrat" w:hAnsi="Montserrat"/>
                <w:i/>
              </w:rPr>
            </w:pPr>
            <w:r w:rsidRPr="008E5D9C">
              <w:rPr>
                <w:rFonts w:ascii="Montserrat" w:hAnsi="Montserrat"/>
                <w:i/>
              </w:rPr>
              <w:t>Choose Student TT</w:t>
            </w:r>
          </w:p>
          <w:p w:rsidR="003453A7" w:rsidP="003453A7" w:rsidRDefault="003453A7" w14:paraId="69C32433" w14:textId="0A8C7F8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Montserrat" w:hAnsi="Montserrat"/>
                <w:i/>
              </w:rPr>
            </w:pPr>
            <w:r w:rsidRPr="008E5D9C">
              <w:rPr>
                <w:rFonts w:ascii="Montserrat" w:hAnsi="Montserrat"/>
                <w:i/>
              </w:rPr>
              <w:lastRenderedPageBreak/>
              <w:t>Use the filter icon (looks like a funnel) to filter</w:t>
            </w:r>
            <w:r>
              <w:rPr>
                <w:rFonts w:ascii="Montserrat" w:hAnsi="Montserrat"/>
                <w:i/>
              </w:rPr>
              <w:t xml:space="preserve"> </w:t>
            </w:r>
            <w:r w:rsidRPr="00576E3F">
              <w:rPr>
                <w:rFonts w:ascii="Montserrat" w:hAnsi="Montserrat"/>
                <w:b/>
                <w:bCs/>
                <w:i/>
              </w:rPr>
              <w:t xml:space="preserve">All </w:t>
            </w:r>
            <w:r w:rsidRPr="00576E3F" w:rsidR="00576E3F">
              <w:rPr>
                <w:rFonts w:ascii="Montserrat" w:hAnsi="Montserrat"/>
                <w:b/>
                <w:bCs/>
                <w:i/>
              </w:rPr>
              <w:t>R</w:t>
            </w:r>
            <w:r w:rsidRPr="00576E3F">
              <w:rPr>
                <w:rFonts w:ascii="Montserrat" w:hAnsi="Montserrat"/>
                <w:b/>
                <w:bCs/>
                <w:i/>
              </w:rPr>
              <w:t>ecords</w:t>
            </w:r>
            <w:r w:rsidRPr="008E5D9C">
              <w:rPr>
                <w:rFonts w:ascii="Montserrat" w:hAnsi="Montserrat"/>
                <w:i/>
              </w:rPr>
              <w:t xml:space="preserve"> to view the list of students</w:t>
            </w:r>
            <w:r>
              <w:rPr>
                <w:rFonts w:ascii="Montserrat" w:hAnsi="Montserrat"/>
                <w:i/>
              </w:rPr>
              <w:t xml:space="preserve"> with both Active and Exited Plans</w:t>
            </w:r>
          </w:p>
          <w:p w:rsidR="003453A7" w:rsidP="003453A7" w:rsidRDefault="003453A7" w14:paraId="42AB3BD4" w14:textId="63E284B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Montserrat" w:hAnsi="Montserrat"/>
                <w:i/>
              </w:rPr>
            </w:pPr>
            <w:r w:rsidRPr="008E5D9C">
              <w:rPr>
                <w:rFonts w:ascii="Montserrat" w:hAnsi="Montserrat"/>
                <w:i/>
              </w:rPr>
              <w:t>Check the check box beside the student’s name and choose Plan ST</w:t>
            </w:r>
          </w:p>
          <w:p w:rsidR="003453A7" w:rsidP="003453A7" w:rsidRDefault="003453A7" w14:paraId="040964ED" w14:textId="3A38AB6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Montserrat" w:hAnsi="Montserrat"/>
                <w:i/>
              </w:rPr>
            </w:pPr>
            <w:proofErr w:type="gramStart"/>
            <w:r>
              <w:rPr>
                <w:rFonts w:ascii="Montserrat" w:hAnsi="Montserrat"/>
                <w:i/>
              </w:rPr>
              <w:t>Open up</w:t>
            </w:r>
            <w:proofErr w:type="gramEnd"/>
            <w:r>
              <w:rPr>
                <w:rFonts w:ascii="Montserrat" w:hAnsi="Montserrat"/>
                <w:i/>
              </w:rPr>
              <w:t xml:space="preserve"> the plan and go to the Plan Details tab</w:t>
            </w:r>
          </w:p>
          <w:p w:rsidR="003453A7" w:rsidP="003453A7" w:rsidRDefault="003453A7" w14:paraId="16ABD2C7" w14:textId="1886AC4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Montserrat" w:hAnsi="Montserrat"/>
                <w:i/>
              </w:rPr>
            </w:pPr>
            <w:r>
              <w:rPr>
                <w:rFonts w:ascii="Montserrat" w:hAnsi="Montserrat"/>
                <w:i/>
              </w:rPr>
              <w:t>Select a new end date</w:t>
            </w:r>
            <w:r w:rsidR="00576E3F">
              <w:rPr>
                <w:rFonts w:ascii="Montserrat" w:hAnsi="Montserrat"/>
                <w:i/>
              </w:rPr>
              <w:t xml:space="preserve"> in the near future</w:t>
            </w:r>
            <w:r>
              <w:rPr>
                <w:rFonts w:ascii="Montserrat" w:hAnsi="Montserrat"/>
                <w:i/>
              </w:rPr>
              <w:t xml:space="preserve">: For </w:t>
            </w:r>
            <w:proofErr w:type="gramStart"/>
            <w:r>
              <w:rPr>
                <w:rFonts w:ascii="Montserrat" w:hAnsi="Montserrat"/>
                <w:i/>
              </w:rPr>
              <w:t>example  September</w:t>
            </w:r>
            <w:proofErr w:type="gramEnd"/>
            <w:r>
              <w:rPr>
                <w:rFonts w:ascii="Montserrat" w:hAnsi="Montserrat"/>
                <w:i/>
              </w:rPr>
              <w:t xml:space="preserve"> 3</w:t>
            </w:r>
            <w:r w:rsidRPr="003453A7">
              <w:rPr>
                <w:rFonts w:ascii="Montserrat" w:hAnsi="Montserrat"/>
                <w:i/>
                <w:vertAlign w:val="superscript"/>
              </w:rPr>
              <w:t>rd</w:t>
            </w:r>
            <w:r>
              <w:rPr>
                <w:rFonts w:ascii="Montserrat" w:hAnsi="Montserrat"/>
                <w:i/>
                <w:vertAlign w:val="superscript"/>
              </w:rPr>
              <w:t xml:space="preserve">, . </w:t>
            </w:r>
            <w:r w:rsidRPr="00576E3F">
              <w:rPr>
                <w:rFonts w:ascii="Montserrat" w:hAnsi="Montserrat"/>
                <w:b/>
                <w:bCs/>
                <w:i/>
              </w:rPr>
              <w:t>Save</w:t>
            </w:r>
          </w:p>
          <w:p w:rsidR="003453A7" w:rsidP="003453A7" w:rsidRDefault="003453A7" w14:paraId="322C686E" w14:textId="7869418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Montserrat" w:hAnsi="Montserrat"/>
                <w:i/>
              </w:rPr>
            </w:pPr>
            <w:r>
              <w:rPr>
                <w:rFonts w:ascii="Montserrat" w:hAnsi="Montserrat"/>
                <w:i/>
              </w:rPr>
              <w:t xml:space="preserve">The plan will now be Active and can be renewed following the steps </w:t>
            </w:r>
            <w:r w:rsidR="00576E3F">
              <w:rPr>
                <w:rFonts w:ascii="Montserrat" w:hAnsi="Montserrat"/>
                <w:i/>
              </w:rPr>
              <w:t xml:space="preserve">in the </w:t>
            </w:r>
            <w:r w:rsidRPr="00576E3F" w:rsidR="00576E3F">
              <w:rPr>
                <w:rFonts w:ascii="Montserrat" w:hAnsi="Montserrat"/>
                <w:b/>
                <w:bCs/>
                <w:i/>
              </w:rPr>
              <w:t xml:space="preserve">Renewing </w:t>
            </w:r>
            <w:proofErr w:type="gramStart"/>
            <w:r w:rsidRPr="00576E3F" w:rsidR="00576E3F">
              <w:rPr>
                <w:rFonts w:ascii="Montserrat" w:hAnsi="Montserrat"/>
                <w:b/>
                <w:bCs/>
                <w:i/>
              </w:rPr>
              <w:t>A</w:t>
            </w:r>
            <w:proofErr w:type="gramEnd"/>
            <w:r w:rsidRPr="00576E3F" w:rsidR="00576E3F">
              <w:rPr>
                <w:rFonts w:ascii="Montserrat" w:hAnsi="Montserrat"/>
                <w:b/>
                <w:bCs/>
                <w:i/>
              </w:rPr>
              <w:t xml:space="preserve"> Plan in Aspen Section</w:t>
            </w:r>
          </w:p>
          <w:p w:rsidR="003453A7" w:rsidP="3949DDE0" w:rsidRDefault="003453A7" w14:paraId="6EF378C2" w14:textId="6237FD8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Montserrat" w:hAnsi="Montserrat"/>
                <w:i w:val="1"/>
                <w:iCs w:val="1"/>
              </w:rPr>
            </w:pPr>
            <w:r w:rsidRPr="3949DDE0" w:rsidR="003453A7">
              <w:rPr>
                <w:rFonts w:ascii="Montserrat" w:hAnsi="Montserrat"/>
                <w:b w:val="1"/>
                <w:bCs w:val="1"/>
                <w:i w:val="1"/>
                <w:iCs w:val="1"/>
              </w:rPr>
              <w:t>Note:</w:t>
            </w:r>
            <w:r w:rsidRPr="3949DDE0" w:rsidR="003453A7">
              <w:rPr>
                <w:rFonts w:ascii="Montserrat" w:hAnsi="Montserrat"/>
                <w:i w:val="1"/>
                <w:iCs w:val="1"/>
              </w:rPr>
              <w:t xml:space="preserve"> make sure the start date of the renewed plan and the end date of the </w:t>
            </w:r>
            <w:r w:rsidRPr="3949DDE0" w:rsidR="00576E3F">
              <w:rPr>
                <w:rFonts w:ascii="Montserrat" w:hAnsi="Montserrat"/>
                <w:i w:val="1"/>
                <w:iCs w:val="1"/>
              </w:rPr>
              <w:t xml:space="preserve">active </w:t>
            </w:r>
            <w:r w:rsidRPr="3949DDE0" w:rsidR="003453A7">
              <w:rPr>
                <w:rFonts w:ascii="Montserrat" w:hAnsi="Montserrat"/>
                <w:i w:val="1"/>
                <w:iCs w:val="1"/>
              </w:rPr>
              <w:t xml:space="preserve">plan you are renewing are </w:t>
            </w:r>
            <w:proofErr w:type="gramStart"/>
            <w:r w:rsidRPr="3949DDE0" w:rsidR="003453A7">
              <w:rPr>
                <w:rFonts w:ascii="Montserrat" w:hAnsi="Montserrat"/>
                <w:i w:val="1"/>
                <w:iCs w:val="1"/>
              </w:rPr>
              <w:t>exactly the same</w:t>
            </w:r>
            <w:proofErr w:type="gramEnd"/>
            <w:r w:rsidRPr="3949DDE0" w:rsidR="003453A7">
              <w:rPr>
                <w:rFonts w:ascii="Montserrat" w:hAnsi="Montserrat"/>
                <w:i w:val="1"/>
                <w:iCs w:val="1"/>
              </w:rPr>
              <w:t>.</w:t>
            </w:r>
            <w:r w:rsidRPr="3949DDE0" w:rsidR="00576E3F">
              <w:rPr>
                <w:rFonts w:ascii="Montserrat" w:hAnsi="Montserrat"/>
                <w:i w:val="1"/>
                <w:iCs w:val="1"/>
              </w:rPr>
              <w:t xml:space="preserve"> If September 3, </w:t>
            </w:r>
            <w:r w:rsidRPr="3949DDE0" w:rsidR="00576E3F">
              <w:rPr>
                <w:rFonts w:ascii="Montserrat" w:hAnsi="Montserrat"/>
                <w:i w:val="1"/>
                <w:iCs w:val="1"/>
              </w:rPr>
              <w:t>202</w:t>
            </w:r>
            <w:r w:rsidRPr="3949DDE0" w:rsidR="3BF7EFA8">
              <w:rPr>
                <w:rFonts w:ascii="Montserrat" w:hAnsi="Montserrat"/>
                <w:i w:val="1"/>
                <w:iCs w:val="1"/>
              </w:rPr>
              <w:t>2</w:t>
            </w:r>
            <w:r w:rsidRPr="3949DDE0" w:rsidR="00576E3F">
              <w:rPr>
                <w:rFonts w:ascii="Montserrat" w:hAnsi="Montserrat"/>
                <w:i w:val="1"/>
                <w:iCs w:val="1"/>
              </w:rPr>
              <w:t>is the end date of the plan you are renewing, September 3, 202</w:t>
            </w:r>
            <w:r w:rsidRPr="3949DDE0" w:rsidR="5EAFC9CF">
              <w:rPr>
                <w:rFonts w:ascii="Montserrat" w:hAnsi="Montserrat"/>
                <w:i w:val="1"/>
                <w:iCs w:val="1"/>
              </w:rPr>
              <w:t xml:space="preserve">2 </w:t>
            </w:r>
            <w:r w:rsidRPr="3949DDE0" w:rsidR="00576E3F">
              <w:rPr>
                <w:rFonts w:ascii="Montserrat" w:hAnsi="Montserrat"/>
                <w:i w:val="1"/>
                <w:iCs w:val="1"/>
              </w:rPr>
              <w:t>will be the start date of the new plan.</w:t>
            </w:r>
          </w:p>
          <w:p w:rsidRPr="008E5D9C" w:rsidR="003453A7" w:rsidP="008E5D9C" w:rsidRDefault="003453A7" w14:paraId="3A3B4631" w14:textId="7CBC8ED9">
            <w:pPr>
              <w:spacing w:line="276" w:lineRule="auto"/>
              <w:rPr>
                <w:rFonts w:ascii="Montserrat" w:hAnsi="Montserrat"/>
              </w:rPr>
            </w:pPr>
          </w:p>
        </w:tc>
      </w:tr>
    </w:tbl>
    <w:p w:rsidRPr="008E5D9C" w:rsidR="00FB3A83" w:rsidRDefault="001E5D27" w14:paraId="023826F7" w14:textId="56818F9D">
      <w:pPr>
        <w:rPr>
          <w:rFonts w:ascii="Montserrat" w:hAnsi="Montserrat"/>
        </w:rPr>
      </w:pPr>
    </w:p>
    <w:sectPr w:rsidRPr="008E5D9C" w:rsidR="00FB3A83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A2DE3"/>
    <w:multiLevelType w:val="hybridMultilevel"/>
    <w:tmpl w:val="254E8C72"/>
    <w:lvl w:ilvl="0" w:tplc="04090003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hint="default" w:ascii="Wingdings" w:hAnsi="Wingdings"/>
      </w:rPr>
    </w:lvl>
  </w:abstractNum>
  <w:abstractNum w:abstractNumId="1" w15:restartNumberingAfterBreak="0">
    <w:nsid w:val="4BC80750"/>
    <w:multiLevelType w:val="hybridMultilevel"/>
    <w:tmpl w:val="FBC69F10"/>
    <w:lvl w:ilvl="0" w:tplc="0409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2" w15:restartNumberingAfterBreak="0">
    <w:nsid w:val="5E7202A9"/>
    <w:multiLevelType w:val="hybridMultilevel"/>
    <w:tmpl w:val="A4642C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9C"/>
    <w:rsid w:val="0014442C"/>
    <w:rsid w:val="001E5D27"/>
    <w:rsid w:val="003453A7"/>
    <w:rsid w:val="004D301D"/>
    <w:rsid w:val="00576E3F"/>
    <w:rsid w:val="008E5D9C"/>
    <w:rsid w:val="3949DDE0"/>
    <w:rsid w:val="3BF7EFA8"/>
    <w:rsid w:val="5EAFC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7E15F0"/>
  <w15:chartTrackingRefBased/>
  <w15:docId w15:val="{7BB8C15D-EBFB-C248-80C7-D09E4A97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5D9C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D9C"/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E5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AEDE769699E449AE3E3D69F45F78A" ma:contentTypeVersion="12" ma:contentTypeDescription="Create a new document." ma:contentTypeScope="" ma:versionID="b6ee7491d50b723a24eb15c50aebfcbc">
  <xsd:schema xmlns:xsd="http://www.w3.org/2001/XMLSchema" xmlns:xs="http://www.w3.org/2001/XMLSchema" xmlns:p="http://schemas.microsoft.com/office/2006/metadata/properties" xmlns:ns2="461970d8-22c1-43f7-89a0-e188f3c73b4e" xmlns:ns3="b98155ce-f63f-4285-814c-e51cc29b0ea7" targetNamespace="http://schemas.microsoft.com/office/2006/metadata/properties" ma:root="true" ma:fieldsID="22c0737a7e3ab9f8dc96aff609981358" ns2:_="" ns3:_="">
    <xsd:import namespace="461970d8-22c1-43f7-89a0-e188f3c73b4e"/>
    <xsd:import namespace="b98155ce-f63f-4285-814c-e51cc29b0e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970d8-22c1-43f7-89a0-e188f3c73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55ce-f63f-4285-814c-e51cc29b0ea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6BA6B1-B43F-467D-A9E8-9780F9DB2ADC}"/>
</file>

<file path=customXml/itemProps2.xml><?xml version="1.0" encoding="utf-8"?>
<ds:datastoreItem xmlns:ds="http://schemas.openxmlformats.org/officeDocument/2006/customXml" ds:itemID="{9883BA16-FD88-48C2-B807-169BA37C371B}"/>
</file>

<file path=customXml/itemProps3.xml><?xml version="1.0" encoding="utf-8"?>
<ds:datastoreItem xmlns:ds="http://schemas.openxmlformats.org/officeDocument/2006/customXml" ds:itemID="{7C730C25-0306-4BD3-892A-3F32467EA7C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Fiona West</dc:creator>
  <keywords/>
  <dc:description/>
  <lastModifiedBy>Fiona West</lastModifiedBy>
  <revision>3</revision>
  <dcterms:created xsi:type="dcterms:W3CDTF">2021-09-02T01:43:00.0000000Z</dcterms:created>
  <dcterms:modified xsi:type="dcterms:W3CDTF">2022-08-22T20:04:31.8122036Z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0x0101005AEAEDE769699E449AE3E3D69F45F78A</vt:lpwstr>
  </property>
</Properties>
</file>